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4B4" w:rsidRPr="00735E07" w:rsidRDefault="001044B4" w:rsidP="001044B4">
      <w:pPr>
        <w:rPr>
          <w:rFonts w:asciiTheme="majorBidi" w:hAnsiTheme="majorBidi" w:cstheme="majorBidi"/>
          <w:b/>
          <w:sz w:val="24"/>
          <w:szCs w:val="24"/>
        </w:rPr>
      </w:pPr>
      <w:r w:rsidRPr="00735E07">
        <w:rPr>
          <w:rFonts w:asciiTheme="majorBidi" w:hAnsiTheme="majorBidi" w:cstheme="majorBidi"/>
          <w:b/>
          <w:sz w:val="24"/>
          <w:szCs w:val="24"/>
        </w:rPr>
        <w:t xml:space="preserve">Пресс-релиз </w:t>
      </w:r>
    </w:p>
    <w:p w:rsidR="001044B4" w:rsidRPr="00735E07" w:rsidRDefault="001044B4" w:rsidP="001044B4">
      <w:pPr>
        <w:rPr>
          <w:rFonts w:asciiTheme="majorBidi" w:hAnsiTheme="majorBidi" w:cstheme="majorBidi"/>
          <w:sz w:val="24"/>
          <w:szCs w:val="24"/>
        </w:rPr>
      </w:pPr>
    </w:p>
    <w:p w:rsidR="001044B4" w:rsidRPr="00735E07" w:rsidRDefault="001044B4" w:rsidP="001044B4">
      <w:pPr>
        <w:jc w:val="both"/>
        <w:rPr>
          <w:rFonts w:asciiTheme="majorBidi" w:hAnsiTheme="majorBidi" w:cstheme="majorBidi"/>
          <w:sz w:val="24"/>
          <w:szCs w:val="24"/>
        </w:rPr>
      </w:pPr>
      <w:r w:rsidRPr="00735E07">
        <w:rPr>
          <w:rFonts w:asciiTheme="majorBidi" w:hAnsiTheme="majorBidi" w:cstheme="majorBidi"/>
          <w:sz w:val="24"/>
          <w:szCs w:val="24"/>
        </w:rPr>
        <w:t xml:space="preserve">Ассоциация союзов писателей и издателей объявляет конкурс на участие во Всероссийской мастерской для молодых авторов «Мир литературы. Новое поколение», которая состоится в Москве </w:t>
      </w:r>
      <w:r>
        <w:rPr>
          <w:rFonts w:asciiTheme="majorBidi" w:hAnsiTheme="majorBidi" w:cstheme="majorBidi"/>
          <w:sz w:val="24"/>
          <w:szCs w:val="24"/>
        </w:rPr>
        <w:t xml:space="preserve">в апреле 2022 года </w:t>
      </w:r>
      <w:r w:rsidRPr="00735E07">
        <w:rPr>
          <w:rFonts w:asciiTheme="majorBidi" w:hAnsiTheme="majorBidi" w:cstheme="majorBidi"/>
          <w:sz w:val="24"/>
          <w:szCs w:val="24"/>
        </w:rPr>
        <w:t xml:space="preserve">при поддержке Президентского фонда культурных инициатив. </w:t>
      </w:r>
    </w:p>
    <w:p w:rsidR="001044B4" w:rsidRPr="00735E07" w:rsidRDefault="001044B4" w:rsidP="001044B4">
      <w:pPr>
        <w:jc w:val="both"/>
        <w:rPr>
          <w:rFonts w:asciiTheme="majorBidi" w:hAnsiTheme="majorBidi" w:cstheme="majorBidi"/>
          <w:sz w:val="24"/>
          <w:szCs w:val="24"/>
        </w:rPr>
      </w:pPr>
    </w:p>
    <w:p w:rsidR="001044B4" w:rsidRPr="00735E07" w:rsidRDefault="001044B4" w:rsidP="001044B4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Задачи Мастерской – это</w:t>
      </w:r>
      <w:r w:rsidRPr="00735E07">
        <w:rPr>
          <w:rFonts w:asciiTheme="majorBidi" w:hAnsiTheme="majorBidi" w:cstheme="majorBidi"/>
          <w:sz w:val="24"/>
          <w:szCs w:val="24"/>
        </w:rPr>
        <w:t xml:space="preserve"> выявлени</w:t>
      </w:r>
      <w:r>
        <w:rPr>
          <w:rFonts w:asciiTheme="majorBidi" w:hAnsiTheme="majorBidi" w:cstheme="majorBidi"/>
          <w:sz w:val="24"/>
          <w:szCs w:val="24"/>
        </w:rPr>
        <w:t>е</w:t>
      </w:r>
      <w:r w:rsidRPr="00735E07">
        <w:rPr>
          <w:rFonts w:asciiTheme="majorBidi" w:hAnsiTheme="majorBidi" w:cstheme="majorBidi"/>
          <w:sz w:val="24"/>
          <w:szCs w:val="24"/>
        </w:rPr>
        <w:t xml:space="preserve"> и поддержк</w:t>
      </w:r>
      <w:r>
        <w:rPr>
          <w:rFonts w:asciiTheme="majorBidi" w:hAnsiTheme="majorBidi" w:cstheme="majorBidi"/>
          <w:sz w:val="24"/>
          <w:szCs w:val="24"/>
        </w:rPr>
        <w:t>а</w:t>
      </w:r>
      <w:r w:rsidRPr="00735E07">
        <w:rPr>
          <w:rFonts w:asciiTheme="majorBidi" w:hAnsiTheme="majorBidi" w:cstheme="majorBidi"/>
          <w:sz w:val="24"/>
          <w:szCs w:val="24"/>
        </w:rPr>
        <w:t xml:space="preserve"> молодых авторов, расширени</w:t>
      </w:r>
      <w:r>
        <w:rPr>
          <w:rFonts w:asciiTheme="majorBidi" w:hAnsiTheme="majorBidi" w:cstheme="majorBidi"/>
          <w:sz w:val="24"/>
          <w:szCs w:val="24"/>
        </w:rPr>
        <w:t>е</w:t>
      </w:r>
      <w:r w:rsidRPr="00735E07">
        <w:rPr>
          <w:rFonts w:asciiTheme="majorBidi" w:hAnsiTheme="majorBidi" w:cstheme="majorBidi"/>
          <w:sz w:val="24"/>
          <w:szCs w:val="24"/>
        </w:rPr>
        <w:t xml:space="preserve"> их творческих возможностей, </w:t>
      </w:r>
      <w:r>
        <w:rPr>
          <w:rFonts w:asciiTheme="majorBidi" w:hAnsiTheme="majorBidi" w:cstheme="majorBidi"/>
          <w:sz w:val="24"/>
          <w:szCs w:val="24"/>
        </w:rPr>
        <w:t>содействие</w:t>
      </w:r>
      <w:r w:rsidRPr="00735E07">
        <w:rPr>
          <w:rFonts w:asciiTheme="majorBidi" w:hAnsiTheme="majorBidi" w:cstheme="majorBidi"/>
          <w:sz w:val="24"/>
          <w:szCs w:val="24"/>
        </w:rPr>
        <w:t xml:space="preserve"> профессиональн</w:t>
      </w:r>
      <w:r>
        <w:rPr>
          <w:rFonts w:asciiTheme="majorBidi" w:hAnsiTheme="majorBidi" w:cstheme="majorBidi"/>
          <w:sz w:val="24"/>
          <w:szCs w:val="24"/>
        </w:rPr>
        <w:t xml:space="preserve">ому </w:t>
      </w:r>
      <w:r w:rsidRPr="00735E07">
        <w:rPr>
          <w:rFonts w:asciiTheme="majorBidi" w:hAnsiTheme="majorBidi" w:cstheme="majorBidi"/>
          <w:sz w:val="24"/>
          <w:szCs w:val="24"/>
        </w:rPr>
        <w:t>рост</w:t>
      </w:r>
      <w:r>
        <w:rPr>
          <w:rFonts w:asciiTheme="majorBidi" w:hAnsiTheme="majorBidi" w:cstheme="majorBidi"/>
          <w:sz w:val="24"/>
          <w:szCs w:val="24"/>
        </w:rPr>
        <w:t>у</w:t>
      </w:r>
      <w:r w:rsidRPr="00735E07">
        <w:rPr>
          <w:rFonts w:asciiTheme="majorBidi" w:hAnsiTheme="majorBidi" w:cstheme="majorBidi"/>
          <w:sz w:val="24"/>
          <w:szCs w:val="24"/>
        </w:rPr>
        <w:t>, установлени</w:t>
      </w:r>
      <w:r>
        <w:rPr>
          <w:rFonts w:asciiTheme="majorBidi" w:hAnsiTheme="majorBidi" w:cstheme="majorBidi"/>
          <w:sz w:val="24"/>
          <w:szCs w:val="24"/>
        </w:rPr>
        <w:t>е</w:t>
      </w:r>
      <w:r w:rsidRPr="00735E07">
        <w:rPr>
          <w:rFonts w:asciiTheme="majorBidi" w:hAnsiTheme="majorBidi" w:cstheme="majorBidi"/>
          <w:sz w:val="24"/>
          <w:szCs w:val="24"/>
        </w:rPr>
        <w:t xml:space="preserve"> контакта между писательскими поколениями.</w:t>
      </w:r>
    </w:p>
    <w:p w:rsidR="001044B4" w:rsidRPr="00735E07" w:rsidRDefault="001044B4" w:rsidP="001044B4">
      <w:pPr>
        <w:jc w:val="both"/>
        <w:rPr>
          <w:rFonts w:asciiTheme="majorBidi" w:hAnsiTheme="majorBidi" w:cstheme="majorBidi"/>
          <w:sz w:val="24"/>
          <w:szCs w:val="24"/>
        </w:rPr>
      </w:pPr>
    </w:p>
    <w:p w:rsidR="001044B4" w:rsidRPr="00735E07" w:rsidRDefault="001044B4" w:rsidP="001044B4">
      <w:pPr>
        <w:jc w:val="both"/>
        <w:rPr>
          <w:rFonts w:asciiTheme="majorBidi" w:hAnsiTheme="majorBidi" w:cstheme="majorBidi"/>
          <w:sz w:val="24"/>
          <w:szCs w:val="24"/>
        </w:rPr>
      </w:pPr>
      <w:r w:rsidRPr="00735E07">
        <w:rPr>
          <w:rFonts w:asciiTheme="majorBidi" w:hAnsiTheme="majorBidi" w:cstheme="majorBidi"/>
          <w:sz w:val="24"/>
          <w:szCs w:val="24"/>
        </w:rPr>
        <w:t xml:space="preserve">Мероприятия Мастерской пройдут на центральных культурных площадках столицы. </w:t>
      </w:r>
      <w:r>
        <w:rPr>
          <w:rFonts w:asciiTheme="majorBidi" w:hAnsiTheme="majorBidi" w:cstheme="majorBidi"/>
          <w:sz w:val="24"/>
          <w:szCs w:val="24"/>
        </w:rPr>
        <w:t>В рамках программы состоятся семинары</w:t>
      </w:r>
      <w:r w:rsidRPr="00735E07">
        <w:rPr>
          <w:rFonts w:asciiTheme="majorBidi" w:hAnsiTheme="majorBidi" w:cstheme="majorBidi"/>
          <w:sz w:val="24"/>
          <w:szCs w:val="24"/>
        </w:rPr>
        <w:t xml:space="preserve"> для молодых авторов по направлениям проза, поэзия, критика, драматургия и детская литература. Руководителями тематических секций станут представители крупнейших писательских союзов. Также начинающие литераторы получат возможность принять участие в круглых столах, поэтических вечерах, мастер-классах, открытых дискуссиях с лидерами культурного процесса. </w:t>
      </w:r>
    </w:p>
    <w:p w:rsidR="001044B4" w:rsidRPr="00735E07" w:rsidRDefault="001044B4" w:rsidP="001044B4">
      <w:pPr>
        <w:jc w:val="both"/>
        <w:rPr>
          <w:rFonts w:asciiTheme="majorBidi" w:hAnsiTheme="majorBidi" w:cstheme="majorBidi"/>
          <w:sz w:val="24"/>
          <w:szCs w:val="24"/>
        </w:rPr>
      </w:pPr>
      <w:r w:rsidRPr="00735E07">
        <w:rPr>
          <w:rFonts w:asciiTheme="majorBidi" w:hAnsiTheme="majorBidi" w:cstheme="majorBidi"/>
          <w:sz w:val="24"/>
          <w:szCs w:val="24"/>
        </w:rPr>
        <w:t xml:space="preserve"> </w:t>
      </w:r>
    </w:p>
    <w:p w:rsidR="00E74ED9" w:rsidRDefault="001044B4" w:rsidP="001044B4">
      <w:pPr>
        <w:jc w:val="both"/>
        <w:rPr>
          <w:rFonts w:asciiTheme="majorBidi" w:hAnsiTheme="majorBidi" w:cstheme="majorBidi"/>
          <w:sz w:val="24"/>
          <w:szCs w:val="24"/>
        </w:rPr>
      </w:pPr>
      <w:r w:rsidRPr="00735E07">
        <w:rPr>
          <w:rFonts w:asciiTheme="majorBidi" w:hAnsiTheme="majorBidi" w:cstheme="majorBidi"/>
          <w:sz w:val="24"/>
          <w:szCs w:val="24"/>
        </w:rPr>
        <w:t xml:space="preserve">К участию в конкурсе приглашаются молодые писатели из всех регионов России от 18 до 35 лет </w:t>
      </w:r>
      <w:r>
        <w:rPr>
          <w:rFonts w:asciiTheme="majorBidi" w:hAnsiTheme="majorBidi" w:cstheme="majorBidi"/>
          <w:sz w:val="24"/>
          <w:szCs w:val="24"/>
        </w:rPr>
        <w:t>включительно.</w:t>
      </w:r>
      <w:r w:rsidRPr="00735E07">
        <w:rPr>
          <w:rFonts w:asciiTheme="majorBidi" w:hAnsiTheme="majorBidi" w:cstheme="majorBidi"/>
          <w:sz w:val="24"/>
          <w:szCs w:val="24"/>
        </w:rPr>
        <w:t xml:space="preserve"> Заполнить заявку на сайте Ассоциации </w:t>
      </w:r>
      <w:hyperlink r:id="rId4" w:history="1">
        <w:r w:rsidR="00E74ED9" w:rsidRPr="00265078">
          <w:rPr>
            <w:rStyle w:val="a3"/>
            <w:rFonts w:asciiTheme="majorBidi" w:hAnsiTheme="majorBidi" w:cstheme="majorBidi"/>
            <w:sz w:val="24"/>
            <w:szCs w:val="24"/>
          </w:rPr>
          <w:t>http://aspirf.ru/</w:t>
        </w:r>
      </w:hyperlink>
    </w:p>
    <w:p w:rsidR="001044B4" w:rsidRPr="00735E07" w:rsidRDefault="00E74ED9" w:rsidP="001044B4">
      <w:pPr>
        <w:jc w:val="both"/>
        <w:rPr>
          <w:rFonts w:asciiTheme="majorBidi" w:hAnsiTheme="majorBidi" w:cstheme="majorBidi"/>
          <w:sz w:val="24"/>
          <w:szCs w:val="24"/>
        </w:rPr>
      </w:pPr>
      <w:r w:rsidRPr="00E74ED9">
        <w:rPr>
          <w:rFonts w:asciiTheme="majorBidi" w:hAnsiTheme="majorBidi" w:cstheme="majorBidi"/>
          <w:sz w:val="24"/>
          <w:szCs w:val="24"/>
        </w:rPr>
        <w:t xml:space="preserve"> </w:t>
      </w:r>
      <w:r w:rsidR="001044B4" w:rsidRPr="00735E07">
        <w:rPr>
          <w:rFonts w:asciiTheme="majorBidi" w:hAnsiTheme="majorBidi" w:cstheme="majorBidi"/>
          <w:sz w:val="24"/>
          <w:szCs w:val="24"/>
        </w:rPr>
        <w:t xml:space="preserve">и предложить работы можно в двух категориях по следующим номинациям: </w:t>
      </w:r>
    </w:p>
    <w:p w:rsidR="001044B4" w:rsidRPr="00735E07" w:rsidRDefault="001044B4" w:rsidP="001044B4">
      <w:pPr>
        <w:jc w:val="both"/>
        <w:rPr>
          <w:rFonts w:asciiTheme="majorBidi" w:hAnsiTheme="majorBidi" w:cstheme="majorBidi"/>
          <w:sz w:val="24"/>
          <w:szCs w:val="24"/>
        </w:rPr>
      </w:pPr>
    </w:p>
    <w:p w:rsidR="001044B4" w:rsidRPr="00735E07" w:rsidRDefault="001044B4" w:rsidP="001044B4">
      <w:pPr>
        <w:pBdr>
          <w:top w:val="nil"/>
          <w:left w:val="nil"/>
          <w:bottom w:val="nil"/>
          <w:right w:val="nil"/>
          <w:between w:val="nil"/>
        </w:pBdr>
        <w:spacing w:before="100"/>
        <w:jc w:val="both"/>
        <w:rPr>
          <w:rFonts w:asciiTheme="majorBidi" w:eastAsia="Times New Roman" w:hAnsiTheme="majorBidi" w:cstheme="majorBidi"/>
          <w:b/>
          <w:color w:val="000000"/>
          <w:sz w:val="24"/>
          <w:szCs w:val="24"/>
        </w:rPr>
      </w:pPr>
      <w:r w:rsidRPr="00735E07">
        <w:rPr>
          <w:rFonts w:asciiTheme="majorBidi" w:eastAsia="Times New Roman" w:hAnsiTheme="majorBidi" w:cstheme="majorBidi"/>
          <w:b/>
          <w:color w:val="000000"/>
          <w:sz w:val="24"/>
          <w:szCs w:val="24"/>
        </w:rPr>
        <w:t xml:space="preserve">Категория «Авторские книги»: </w:t>
      </w:r>
    </w:p>
    <w:p w:rsidR="001044B4" w:rsidRPr="00735E07" w:rsidRDefault="001044B4" w:rsidP="001044B4">
      <w:pPr>
        <w:pBdr>
          <w:top w:val="nil"/>
          <w:left w:val="nil"/>
          <w:bottom w:val="nil"/>
          <w:right w:val="nil"/>
          <w:between w:val="nil"/>
        </w:pBdr>
        <w:spacing w:before="10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735E0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- проза (сборник рассказов и/или повестей объёмом от 8 </w:t>
      </w:r>
      <w:proofErr w:type="spellStart"/>
      <w:r w:rsidRPr="00735E07">
        <w:rPr>
          <w:rFonts w:asciiTheme="majorBidi" w:eastAsia="Times New Roman" w:hAnsiTheme="majorBidi" w:cstheme="majorBidi"/>
          <w:color w:val="000000"/>
          <w:sz w:val="24"/>
          <w:szCs w:val="24"/>
        </w:rPr>
        <w:t>а.л</w:t>
      </w:r>
      <w:proofErr w:type="spellEnd"/>
      <w:r w:rsidRPr="00735E0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 до 15 </w:t>
      </w:r>
      <w:proofErr w:type="spellStart"/>
      <w:r w:rsidRPr="00735E07">
        <w:rPr>
          <w:rFonts w:asciiTheme="majorBidi" w:eastAsia="Times New Roman" w:hAnsiTheme="majorBidi" w:cstheme="majorBidi"/>
          <w:color w:val="000000"/>
          <w:sz w:val="24"/>
          <w:szCs w:val="24"/>
        </w:rPr>
        <w:t>а.л</w:t>
      </w:r>
      <w:proofErr w:type="spellEnd"/>
      <w:r w:rsidRPr="00735E0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.; роман объёмом от 8 </w:t>
      </w:r>
      <w:proofErr w:type="spellStart"/>
      <w:r w:rsidRPr="00735E07">
        <w:rPr>
          <w:rFonts w:asciiTheme="majorBidi" w:eastAsia="Times New Roman" w:hAnsiTheme="majorBidi" w:cstheme="majorBidi"/>
          <w:color w:val="000000"/>
          <w:sz w:val="24"/>
          <w:szCs w:val="24"/>
        </w:rPr>
        <w:t>а.л</w:t>
      </w:r>
      <w:proofErr w:type="spellEnd"/>
      <w:r w:rsidRPr="00735E0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 до 18 </w:t>
      </w:r>
      <w:proofErr w:type="spellStart"/>
      <w:r w:rsidRPr="00735E07">
        <w:rPr>
          <w:rFonts w:asciiTheme="majorBidi" w:eastAsia="Times New Roman" w:hAnsiTheme="majorBidi" w:cstheme="majorBidi"/>
          <w:color w:val="000000"/>
          <w:sz w:val="24"/>
          <w:szCs w:val="24"/>
        </w:rPr>
        <w:t>а.л</w:t>
      </w:r>
      <w:proofErr w:type="spellEnd"/>
      <w:r w:rsidRPr="00735E07">
        <w:rPr>
          <w:rFonts w:asciiTheme="majorBidi" w:eastAsia="Times New Roman" w:hAnsiTheme="majorBidi" w:cstheme="majorBidi"/>
          <w:color w:val="000000"/>
          <w:sz w:val="24"/>
          <w:szCs w:val="24"/>
        </w:rPr>
        <w:t>. с кратким синопсисом);</w:t>
      </w:r>
    </w:p>
    <w:p w:rsidR="001044B4" w:rsidRPr="00735E07" w:rsidRDefault="001044B4" w:rsidP="001044B4">
      <w:pPr>
        <w:pBdr>
          <w:top w:val="nil"/>
          <w:left w:val="nil"/>
          <w:bottom w:val="nil"/>
          <w:right w:val="nil"/>
          <w:between w:val="nil"/>
        </w:pBdr>
        <w:spacing w:before="10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735E0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- поэзия (поэтический сборник объёмом до 8 </w:t>
      </w:r>
      <w:proofErr w:type="spellStart"/>
      <w:r w:rsidRPr="00735E07">
        <w:rPr>
          <w:rFonts w:asciiTheme="majorBidi" w:eastAsia="Times New Roman" w:hAnsiTheme="majorBidi" w:cstheme="majorBidi"/>
          <w:color w:val="000000"/>
          <w:sz w:val="24"/>
          <w:szCs w:val="24"/>
        </w:rPr>
        <w:t>а.л</w:t>
      </w:r>
      <w:proofErr w:type="spellEnd"/>
      <w:r w:rsidRPr="00735E07">
        <w:rPr>
          <w:rFonts w:asciiTheme="majorBidi" w:eastAsia="Times New Roman" w:hAnsiTheme="majorBidi" w:cstheme="majorBidi"/>
          <w:color w:val="000000"/>
          <w:sz w:val="24"/>
          <w:szCs w:val="24"/>
        </w:rPr>
        <w:t>.);</w:t>
      </w:r>
    </w:p>
    <w:p w:rsidR="001044B4" w:rsidRPr="00735E07" w:rsidRDefault="001044B4" w:rsidP="001044B4">
      <w:pPr>
        <w:pBdr>
          <w:top w:val="nil"/>
          <w:left w:val="nil"/>
          <w:bottom w:val="nil"/>
          <w:right w:val="nil"/>
          <w:between w:val="nil"/>
        </w:pBdr>
        <w:spacing w:before="10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735E0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- критика (сборник статей объёмом от 8 </w:t>
      </w:r>
      <w:proofErr w:type="spellStart"/>
      <w:r w:rsidRPr="00735E07">
        <w:rPr>
          <w:rFonts w:asciiTheme="majorBidi" w:eastAsia="Times New Roman" w:hAnsiTheme="majorBidi" w:cstheme="majorBidi"/>
          <w:color w:val="000000"/>
          <w:sz w:val="24"/>
          <w:szCs w:val="24"/>
        </w:rPr>
        <w:t>а.л</w:t>
      </w:r>
      <w:proofErr w:type="spellEnd"/>
      <w:r w:rsidRPr="00735E07">
        <w:rPr>
          <w:rFonts w:asciiTheme="majorBidi" w:eastAsia="Times New Roman" w:hAnsiTheme="majorBidi" w:cstheme="majorBidi"/>
          <w:color w:val="000000"/>
          <w:sz w:val="24"/>
          <w:szCs w:val="24"/>
        </w:rPr>
        <w:t>. д</w:t>
      </w:r>
      <w:bookmarkStart w:id="0" w:name="_GoBack"/>
      <w:bookmarkEnd w:id="0"/>
      <w:r w:rsidRPr="00735E0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о 15 </w:t>
      </w:r>
      <w:proofErr w:type="spellStart"/>
      <w:r w:rsidRPr="00735E07">
        <w:rPr>
          <w:rFonts w:asciiTheme="majorBidi" w:eastAsia="Times New Roman" w:hAnsiTheme="majorBidi" w:cstheme="majorBidi"/>
          <w:color w:val="000000"/>
          <w:sz w:val="24"/>
          <w:szCs w:val="24"/>
        </w:rPr>
        <w:t>а.л</w:t>
      </w:r>
      <w:proofErr w:type="spellEnd"/>
      <w:r w:rsidRPr="00735E07">
        <w:rPr>
          <w:rFonts w:asciiTheme="majorBidi" w:eastAsia="Times New Roman" w:hAnsiTheme="majorBidi" w:cstheme="majorBidi"/>
          <w:color w:val="000000"/>
          <w:sz w:val="24"/>
          <w:szCs w:val="24"/>
        </w:rPr>
        <w:t>.);</w:t>
      </w:r>
    </w:p>
    <w:p w:rsidR="001044B4" w:rsidRPr="00735E07" w:rsidRDefault="001044B4" w:rsidP="001044B4">
      <w:pPr>
        <w:pBdr>
          <w:top w:val="nil"/>
          <w:left w:val="nil"/>
          <w:bottom w:val="nil"/>
          <w:right w:val="nil"/>
          <w:between w:val="nil"/>
        </w:pBdr>
        <w:spacing w:before="10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1044B4" w:rsidRPr="00735E07" w:rsidRDefault="001044B4" w:rsidP="001044B4">
      <w:pPr>
        <w:rPr>
          <w:rFonts w:asciiTheme="majorBidi" w:hAnsiTheme="majorBidi" w:cstheme="majorBidi"/>
          <w:b/>
          <w:sz w:val="24"/>
          <w:szCs w:val="24"/>
        </w:rPr>
      </w:pPr>
      <w:r w:rsidRPr="00735E07">
        <w:rPr>
          <w:rFonts w:asciiTheme="majorBidi" w:hAnsiTheme="majorBidi" w:cstheme="majorBidi"/>
          <w:b/>
          <w:sz w:val="24"/>
          <w:szCs w:val="24"/>
        </w:rPr>
        <w:t>Категория «Отдельные произведения»:</w:t>
      </w:r>
    </w:p>
    <w:p w:rsidR="001044B4" w:rsidRPr="00735E07" w:rsidRDefault="001044B4" w:rsidP="001044B4">
      <w:pPr>
        <w:pBdr>
          <w:top w:val="nil"/>
          <w:left w:val="nil"/>
          <w:bottom w:val="nil"/>
          <w:right w:val="nil"/>
          <w:between w:val="nil"/>
        </w:pBdr>
        <w:spacing w:before="10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735E0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- проза (произведения объёмом до 2 </w:t>
      </w:r>
      <w:proofErr w:type="spellStart"/>
      <w:r w:rsidRPr="00735E07">
        <w:rPr>
          <w:rFonts w:asciiTheme="majorBidi" w:eastAsia="Times New Roman" w:hAnsiTheme="majorBidi" w:cstheme="majorBidi"/>
          <w:color w:val="000000"/>
          <w:sz w:val="24"/>
          <w:szCs w:val="24"/>
        </w:rPr>
        <w:t>а.л</w:t>
      </w:r>
      <w:proofErr w:type="spellEnd"/>
      <w:r w:rsidRPr="00735E07">
        <w:rPr>
          <w:rFonts w:asciiTheme="majorBidi" w:eastAsia="Times New Roman" w:hAnsiTheme="majorBidi" w:cstheme="majorBidi"/>
          <w:color w:val="000000"/>
          <w:sz w:val="24"/>
          <w:szCs w:val="24"/>
        </w:rPr>
        <w:t>.);</w:t>
      </w:r>
    </w:p>
    <w:p w:rsidR="001044B4" w:rsidRPr="00735E07" w:rsidRDefault="001044B4" w:rsidP="001044B4">
      <w:pPr>
        <w:pBdr>
          <w:top w:val="nil"/>
          <w:left w:val="nil"/>
          <w:bottom w:val="nil"/>
          <w:right w:val="nil"/>
          <w:between w:val="nil"/>
        </w:pBdr>
        <w:spacing w:before="10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735E07">
        <w:rPr>
          <w:rFonts w:asciiTheme="majorBidi" w:eastAsia="Times New Roman" w:hAnsiTheme="majorBidi" w:cstheme="majorBidi"/>
          <w:color w:val="000000"/>
          <w:sz w:val="24"/>
          <w:szCs w:val="24"/>
        </w:rPr>
        <w:t>- поэзия (подборки объёмом до 200 строк);</w:t>
      </w:r>
    </w:p>
    <w:p w:rsidR="001044B4" w:rsidRPr="00735E07" w:rsidRDefault="001044B4" w:rsidP="001044B4">
      <w:pPr>
        <w:pBdr>
          <w:top w:val="nil"/>
          <w:left w:val="nil"/>
          <w:bottom w:val="nil"/>
          <w:right w:val="nil"/>
          <w:between w:val="nil"/>
        </w:pBdr>
        <w:spacing w:before="10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735E0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- критика (статьи объёмом до 2 </w:t>
      </w:r>
      <w:proofErr w:type="spellStart"/>
      <w:r w:rsidRPr="00735E07">
        <w:rPr>
          <w:rFonts w:asciiTheme="majorBidi" w:eastAsia="Times New Roman" w:hAnsiTheme="majorBidi" w:cstheme="majorBidi"/>
          <w:color w:val="000000"/>
          <w:sz w:val="24"/>
          <w:szCs w:val="24"/>
        </w:rPr>
        <w:t>а.л</w:t>
      </w:r>
      <w:proofErr w:type="spellEnd"/>
      <w:r w:rsidRPr="00735E07">
        <w:rPr>
          <w:rFonts w:asciiTheme="majorBidi" w:eastAsia="Times New Roman" w:hAnsiTheme="majorBidi" w:cstheme="majorBidi"/>
          <w:color w:val="000000"/>
          <w:sz w:val="24"/>
          <w:szCs w:val="24"/>
        </w:rPr>
        <w:t>.);</w:t>
      </w:r>
    </w:p>
    <w:p w:rsidR="001044B4" w:rsidRPr="00735E07" w:rsidRDefault="001044B4" w:rsidP="001044B4">
      <w:pPr>
        <w:pBdr>
          <w:top w:val="nil"/>
          <w:left w:val="nil"/>
          <w:bottom w:val="nil"/>
          <w:right w:val="nil"/>
          <w:between w:val="nil"/>
        </w:pBdr>
        <w:spacing w:before="10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735E07">
        <w:rPr>
          <w:rFonts w:asciiTheme="majorBidi" w:eastAsia="Times New Roman" w:hAnsiTheme="majorBidi" w:cstheme="majorBidi"/>
          <w:color w:val="000000"/>
          <w:sz w:val="24"/>
          <w:szCs w:val="24"/>
        </w:rPr>
        <w:t>- драматургия (не более одной пьесы);</w:t>
      </w:r>
    </w:p>
    <w:p w:rsidR="001044B4" w:rsidRPr="00735E07" w:rsidRDefault="001044B4" w:rsidP="001044B4">
      <w:pPr>
        <w:pBdr>
          <w:top w:val="nil"/>
          <w:left w:val="nil"/>
          <w:bottom w:val="nil"/>
          <w:right w:val="nil"/>
          <w:between w:val="nil"/>
        </w:pBdr>
        <w:spacing w:before="10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735E0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- детская литература (произведения объёмом до 2 </w:t>
      </w:r>
      <w:proofErr w:type="spellStart"/>
      <w:r w:rsidRPr="00735E07">
        <w:rPr>
          <w:rFonts w:asciiTheme="majorBidi" w:eastAsia="Times New Roman" w:hAnsiTheme="majorBidi" w:cstheme="majorBidi"/>
          <w:color w:val="000000"/>
          <w:sz w:val="24"/>
          <w:szCs w:val="24"/>
        </w:rPr>
        <w:t>а.л</w:t>
      </w:r>
      <w:proofErr w:type="spellEnd"/>
      <w:r w:rsidRPr="00735E0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.); </w:t>
      </w:r>
    </w:p>
    <w:p w:rsidR="001044B4" w:rsidRPr="00735E07" w:rsidRDefault="001044B4" w:rsidP="001044B4">
      <w:pPr>
        <w:pBdr>
          <w:top w:val="nil"/>
          <w:left w:val="nil"/>
          <w:bottom w:val="nil"/>
          <w:right w:val="nil"/>
          <w:between w:val="nil"/>
        </w:pBdr>
        <w:spacing w:before="100"/>
        <w:jc w:val="both"/>
        <w:rPr>
          <w:rFonts w:asciiTheme="majorBidi" w:eastAsia="Times New Roman" w:hAnsiTheme="majorBidi" w:cstheme="majorBidi"/>
          <w:color w:val="FF0000"/>
          <w:sz w:val="24"/>
          <w:szCs w:val="24"/>
        </w:rPr>
      </w:pPr>
    </w:p>
    <w:p w:rsidR="001044B4" w:rsidRPr="00735E07" w:rsidRDefault="001044B4" w:rsidP="001044B4">
      <w:pPr>
        <w:pBdr>
          <w:top w:val="nil"/>
          <w:left w:val="nil"/>
          <w:bottom w:val="nil"/>
          <w:right w:val="nil"/>
          <w:between w:val="nil"/>
        </w:pBdr>
        <w:spacing w:before="10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Итогом</w:t>
      </w:r>
      <w:r w:rsidRPr="00735E0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М</w:t>
      </w:r>
      <w:r w:rsidRPr="00735E0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астерской 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«Мир литературы. Новое поколение» </w:t>
      </w:r>
      <w:r w:rsidRPr="00735E0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станет издание 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авторских </w:t>
      </w:r>
      <w:r w:rsidRPr="00735E0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книг под эгидой Российского книжного союза. 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Лучшие работы в категории «отдельные произведения» будут напечатаны в сборнике и рекомендованы к</w:t>
      </w:r>
      <w:r w:rsidRPr="00735E0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публикации в «толстых» литературных журналах, партнёрах проекта. </w:t>
      </w:r>
    </w:p>
    <w:p w:rsidR="00E74ED9" w:rsidRDefault="001044B4" w:rsidP="001044B4">
      <w:pPr>
        <w:pBdr>
          <w:top w:val="nil"/>
          <w:left w:val="nil"/>
          <w:bottom w:val="nil"/>
          <w:right w:val="nil"/>
          <w:between w:val="nil"/>
        </w:pBdr>
        <w:spacing w:before="10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735E0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Заявочная кампания продлится с 15 октября по 15 января. Проезд, проживание и питание участников Мастерской осуществляется за счёт организатора. Подробнее с условиями конкурса можно ознакомиться в 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П</w:t>
      </w:r>
      <w:r w:rsidRPr="00735E07">
        <w:rPr>
          <w:rFonts w:asciiTheme="majorBidi" w:eastAsia="Times New Roman" w:hAnsiTheme="majorBidi" w:cstheme="majorBidi"/>
          <w:color w:val="000000"/>
          <w:sz w:val="24"/>
          <w:szCs w:val="24"/>
        </w:rPr>
        <w:t>оложении</w:t>
      </w:r>
      <w:r w:rsidR="00E74ED9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hyperlink r:id="rId5" w:history="1">
        <w:r w:rsidR="00E74ED9" w:rsidRPr="00265078">
          <w:rPr>
            <w:rStyle w:val="a3"/>
            <w:rFonts w:asciiTheme="majorBidi" w:eastAsia="Times New Roman" w:hAnsiTheme="majorBidi" w:cstheme="majorBidi"/>
            <w:sz w:val="24"/>
            <w:szCs w:val="24"/>
          </w:rPr>
          <w:t>http://aspirf.ru/contests</w:t>
        </w:r>
      </w:hyperlink>
    </w:p>
    <w:p w:rsidR="001044B4" w:rsidRPr="00735E07" w:rsidRDefault="001044B4" w:rsidP="001044B4">
      <w:pPr>
        <w:pBdr>
          <w:top w:val="nil"/>
          <w:left w:val="nil"/>
          <w:bottom w:val="nil"/>
          <w:right w:val="nil"/>
          <w:between w:val="nil"/>
        </w:pBdr>
        <w:spacing w:before="10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735E0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 </w:t>
      </w:r>
    </w:p>
    <w:p w:rsidR="005E4C4D" w:rsidRDefault="005E4C4D"/>
    <w:sectPr w:rsidR="005E4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F3"/>
    <w:rsid w:val="000A75F3"/>
    <w:rsid w:val="001044B4"/>
    <w:rsid w:val="005E4C4D"/>
    <w:rsid w:val="00E7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4C3D7-EDB3-480F-8261-D129981A1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44B4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4E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spirf.ru/contests" TargetMode="External"/><Relationship Id="rId4" Type="http://schemas.openxmlformats.org/officeDocument/2006/relationships/hyperlink" Target="http://aspi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Елена</cp:lastModifiedBy>
  <cp:revision>2</cp:revision>
  <dcterms:created xsi:type="dcterms:W3CDTF">2021-10-18T09:51:00Z</dcterms:created>
  <dcterms:modified xsi:type="dcterms:W3CDTF">2021-10-18T09:51:00Z</dcterms:modified>
</cp:coreProperties>
</file>